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9AC16" w14:textId="55E68CDF" w:rsidR="00C93EFA" w:rsidRDefault="00D70B4E">
      <w:r>
        <w:rPr>
          <w:noProof/>
        </w:rPr>
        <w:drawing>
          <wp:inline distT="0" distB="0" distL="0" distR="0" wp14:anchorId="34A10669" wp14:editId="4735C055">
            <wp:extent cx="4648200" cy="1600689"/>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3485" cy="1605953"/>
                    </a:xfrm>
                    <a:prstGeom prst="rect">
                      <a:avLst/>
                    </a:prstGeom>
                    <a:noFill/>
                  </pic:spPr>
                </pic:pic>
              </a:graphicData>
            </a:graphic>
          </wp:inline>
        </w:drawing>
      </w:r>
    </w:p>
    <w:p w14:paraId="16AAF6D5" w14:textId="4B536628" w:rsidR="00D70B4E" w:rsidRPr="00AD19AA" w:rsidRDefault="00D70B4E" w:rsidP="00D70B4E">
      <w:pPr>
        <w:pStyle w:val="Default"/>
        <w:jc w:val="center"/>
        <w:rPr>
          <w:rFonts w:ascii="Times New Roman" w:hAnsi="Times New Roman" w:cs="Times New Roman"/>
          <w:b/>
          <w:bCs/>
          <w:sz w:val="32"/>
          <w:szCs w:val="32"/>
          <w:lang w:val="en-GB"/>
        </w:rPr>
      </w:pPr>
      <w:r w:rsidRPr="00AD19AA">
        <w:rPr>
          <w:rFonts w:ascii="Times New Roman" w:hAnsi="Times New Roman" w:cs="Times New Roman"/>
          <w:b/>
          <w:bCs/>
          <w:sz w:val="32"/>
          <w:szCs w:val="32"/>
          <w:lang w:val="en-GB"/>
        </w:rPr>
        <w:t>INSTITUTIONAL SUBSCRIPTION FORM</w:t>
      </w:r>
    </w:p>
    <w:p w14:paraId="5982F9B3" w14:textId="77777777" w:rsidR="00D70B4E" w:rsidRPr="00AD19AA" w:rsidRDefault="00D70B4E" w:rsidP="00D70B4E">
      <w:pPr>
        <w:pStyle w:val="Default"/>
        <w:jc w:val="center"/>
        <w:rPr>
          <w:rFonts w:ascii="Times New Roman" w:hAnsi="Times New Roman" w:cs="Times New Roman"/>
          <w:sz w:val="32"/>
          <w:szCs w:val="32"/>
          <w:lang w:val="en-GB"/>
        </w:rPr>
      </w:pPr>
    </w:p>
    <w:p w14:paraId="08B71E15" w14:textId="2A5690B6" w:rsidR="00D70B4E" w:rsidRPr="00AD19AA" w:rsidRDefault="00D70B4E" w:rsidP="00D70B4E">
      <w:pPr>
        <w:rPr>
          <w:rFonts w:ascii="Times New Roman" w:hAnsi="Times New Roman" w:cs="Times New Roman"/>
          <w:b/>
          <w:bCs/>
          <w:sz w:val="24"/>
          <w:szCs w:val="24"/>
          <w:lang w:val="en-GB"/>
        </w:rPr>
      </w:pPr>
      <w:r w:rsidRPr="00AD19AA">
        <w:rPr>
          <w:rFonts w:ascii="Times New Roman" w:hAnsi="Times New Roman" w:cs="Times New Roman"/>
          <w:b/>
          <w:bCs/>
          <w:sz w:val="24"/>
          <w:szCs w:val="24"/>
          <w:lang w:val="en-GB"/>
        </w:rPr>
        <w:t>Institutional Details</w:t>
      </w:r>
    </w:p>
    <w:tbl>
      <w:tblPr>
        <w:tblStyle w:val="TableGrid"/>
        <w:tblW w:w="0" w:type="auto"/>
        <w:tblLook w:val="04A0" w:firstRow="1" w:lastRow="0" w:firstColumn="1" w:lastColumn="0" w:noHBand="0" w:noVBand="1"/>
      </w:tblPr>
      <w:tblGrid>
        <w:gridCol w:w="2689"/>
        <w:gridCol w:w="5607"/>
      </w:tblGrid>
      <w:tr w:rsidR="00D70B4E" w:rsidRPr="00AD19AA" w14:paraId="5EDCFACA" w14:textId="77777777" w:rsidTr="00945AE3">
        <w:tc>
          <w:tcPr>
            <w:tcW w:w="2689" w:type="dxa"/>
          </w:tcPr>
          <w:p w14:paraId="574C283D" w14:textId="77777777" w:rsidR="00D70B4E" w:rsidRPr="00AD19AA" w:rsidRDefault="00D70B4E" w:rsidP="00945AE3">
            <w:pPr>
              <w:jc w:val="center"/>
              <w:rPr>
                <w:rFonts w:ascii="Times New Roman" w:hAnsi="Times New Roman" w:cs="Times New Roman"/>
              </w:rPr>
            </w:pPr>
            <w:proofErr w:type="spellStart"/>
            <w:r w:rsidRPr="00AD19AA">
              <w:rPr>
                <w:rFonts w:ascii="Times New Roman" w:hAnsi="Times New Roman" w:cs="Times New Roman"/>
              </w:rPr>
              <w:t>Name</w:t>
            </w:r>
            <w:proofErr w:type="spellEnd"/>
            <w:r w:rsidRPr="00AD19AA">
              <w:rPr>
                <w:rFonts w:ascii="Times New Roman" w:hAnsi="Times New Roman" w:cs="Times New Roman"/>
              </w:rPr>
              <w:t xml:space="preserve"> of </w:t>
            </w:r>
            <w:proofErr w:type="spellStart"/>
            <w:r w:rsidRPr="00AD19AA">
              <w:rPr>
                <w:rFonts w:ascii="Times New Roman" w:hAnsi="Times New Roman" w:cs="Times New Roman"/>
              </w:rPr>
              <w:t>Institution</w:t>
            </w:r>
            <w:proofErr w:type="spellEnd"/>
          </w:p>
          <w:p w14:paraId="0A12D09F" w14:textId="78A46F3B" w:rsidR="00945AE3" w:rsidRPr="00AD19AA" w:rsidRDefault="00945AE3" w:rsidP="00945AE3">
            <w:pPr>
              <w:jc w:val="center"/>
              <w:rPr>
                <w:rFonts w:ascii="Times New Roman" w:hAnsi="Times New Roman" w:cs="Times New Roman"/>
                <w:lang w:val="en-GB"/>
              </w:rPr>
            </w:pPr>
          </w:p>
        </w:tc>
        <w:tc>
          <w:tcPr>
            <w:tcW w:w="5607" w:type="dxa"/>
          </w:tcPr>
          <w:p w14:paraId="0EDA1179" w14:textId="77777777" w:rsidR="00D70B4E" w:rsidRPr="00AD19AA" w:rsidRDefault="00D70B4E" w:rsidP="00D70B4E">
            <w:pPr>
              <w:rPr>
                <w:rFonts w:ascii="Times New Roman" w:hAnsi="Times New Roman" w:cs="Times New Roman"/>
              </w:rPr>
            </w:pPr>
          </w:p>
        </w:tc>
      </w:tr>
      <w:tr w:rsidR="00D70B4E" w:rsidRPr="00E50EFE" w14:paraId="3F7A0B16" w14:textId="77777777" w:rsidTr="00945AE3">
        <w:tc>
          <w:tcPr>
            <w:tcW w:w="2689" w:type="dxa"/>
          </w:tcPr>
          <w:p w14:paraId="5E8DFB30" w14:textId="3406827A" w:rsidR="00D70B4E" w:rsidRPr="00AD19AA" w:rsidRDefault="00D70B4E" w:rsidP="00945AE3">
            <w:pPr>
              <w:jc w:val="center"/>
              <w:rPr>
                <w:rFonts w:ascii="Times New Roman" w:hAnsi="Times New Roman" w:cs="Times New Roman"/>
                <w:lang w:val="en-GB"/>
              </w:rPr>
            </w:pPr>
            <w:r w:rsidRPr="00AD19AA">
              <w:rPr>
                <w:rFonts w:ascii="Times New Roman" w:hAnsi="Times New Roman" w:cs="Times New Roman"/>
                <w:lang w:val="en-GB"/>
              </w:rPr>
              <w:t>Name of individual</w:t>
            </w:r>
            <w:r w:rsidR="00945AE3" w:rsidRPr="00AD19AA">
              <w:rPr>
                <w:rFonts w:ascii="Times New Roman" w:hAnsi="Times New Roman" w:cs="Times New Roman"/>
                <w:lang w:val="en-GB"/>
              </w:rPr>
              <w:t xml:space="preserve"> contact (</w:t>
            </w:r>
            <w:r w:rsidRPr="00AD19AA">
              <w:rPr>
                <w:rFonts w:ascii="Times New Roman" w:hAnsi="Times New Roman" w:cs="Times New Roman"/>
                <w:lang w:val="en-GB"/>
              </w:rPr>
              <w:t>if any</w:t>
            </w:r>
            <w:r w:rsidR="00945AE3" w:rsidRPr="00AD19AA">
              <w:rPr>
                <w:rFonts w:ascii="Times New Roman" w:hAnsi="Times New Roman" w:cs="Times New Roman"/>
                <w:lang w:val="en-GB"/>
              </w:rPr>
              <w:t>)</w:t>
            </w:r>
          </w:p>
        </w:tc>
        <w:tc>
          <w:tcPr>
            <w:tcW w:w="5607" w:type="dxa"/>
          </w:tcPr>
          <w:p w14:paraId="07EA382F" w14:textId="77777777" w:rsidR="00D70B4E" w:rsidRPr="00AD19AA" w:rsidRDefault="00D70B4E" w:rsidP="00D70B4E">
            <w:pPr>
              <w:rPr>
                <w:rFonts w:ascii="Times New Roman" w:hAnsi="Times New Roman" w:cs="Times New Roman"/>
                <w:lang w:val="en-GB"/>
              </w:rPr>
            </w:pPr>
          </w:p>
        </w:tc>
      </w:tr>
      <w:tr w:rsidR="00D70B4E" w:rsidRPr="00E50EFE" w14:paraId="2EC8E555" w14:textId="77777777" w:rsidTr="00945AE3">
        <w:tc>
          <w:tcPr>
            <w:tcW w:w="2689" w:type="dxa"/>
          </w:tcPr>
          <w:p w14:paraId="56DFC7D9" w14:textId="77777777" w:rsidR="00D70B4E" w:rsidRPr="00AD19AA" w:rsidRDefault="00D70B4E" w:rsidP="00945AE3">
            <w:pPr>
              <w:jc w:val="center"/>
              <w:rPr>
                <w:rFonts w:ascii="Times New Roman" w:hAnsi="Times New Roman" w:cs="Times New Roman"/>
                <w:lang w:val="en-GB"/>
              </w:rPr>
            </w:pPr>
            <w:r w:rsidRPr="00AD19AA">
              <w:rPr>
                <w:rFonts w:ascii="Times New Roman" w:hAnsi="Times New Roman" w:cs="Times New Roman"/>
                <w:lang w:val="en-GB"/>
              </w:rPr>
              <w:t>Address to which issue(s) should be sent</w:t>
            </w:r>
          </w:p>
          <w:p w14:paraId="1ED75342" w14:textId="77777777" w:rsidR="00C55EFA" w:rsidRPr="00AD19AA" w:rsidRDefault="00C55EFA" w:rsidP="00945AE3">
            <w:pPr>
              <w:jc w:val="center"/>
              <w:rPr>
                <w:rFonts w:ascii="Times New Roman" w:hAnsi="Times New Roman" w:cs="Times New Roman"/>
                <w:lang w:val="en-GB"/>
              </w:rPr>
            </w:pPr>
          </w:p>
          <w:p w14:paraId="480824AE" w14:textId="6202C1F2" w:rsidR="00C55EFA" w:rsidRPr="00AD19AA" w:rsidRDefault="00C55EFA" w:rsidP="00945AE3">
            <w:pPr>
              <w:jc w:val="center"/>
              <w:rPr>
                <w:rFonts w:ascii="Times New Roman" w:hAnsi="Times New Roman" w:cs="Times New Roman"/>
                <w:lang w:val="en-GB"/>
              </w:rPr>
            </w:pPr>
          </w:p>
        </w:tc>
        <w:tc>
          <w:tcPr>
            <w:tcW w:w="5607" w:type="dxa"/>
          </w:tcPr>
          <w:p w14:paraId="7B74114E" w14:textId="77777777" w:rsidR="00D70B4E" w:rsidRPr="00AD19AA" w:rsidRDefault="00D70B4E" w:rsidP="00D70B4E">
            <w:pPr>
              <w:rPr>
                <w:rFonts w:ascii="Times New Roman" w:hAnsi="Times New Roman" w:cs="Times New Roman"/>
                <w:lang w:val="en-GB"/>
              </w:rPr>
            </w:pPr>
          </w:p>
        </w:tc>
      </w:tr>
      <w:tr w:rsidR="00D70B4E" w:rsidRPr="00AD19AA" w14:paraId="03325E6D" w14:textId="77777777" w:rsidTr="00945AE3">
        <w:tc>
          <w:tcPr>
            <w:tcW w:w="2689" w:type="dxa"/>
          </w:tcPr>
          <w:p w14:paraId="09F71C8C" w14:textId="77777777" w:rsidR="00D70B4E" w:rsidRPr="00AD19AA" w:rsidRDefault="00D70B4E" w:rsidP="00945AE3">
            <w:pPr>
              <w:jc w:val="center"/>
              <w:rPr>
                <w:rFonts w:ascii="Times New Roman" w:hAnsi="Times New Roman" w:cs="Times New Roman"/>
                <w:lang w:val="en-GB"/>
              </w:rPr>
            </w:pPr>
            <w:r w:rsidRPr="00AD19AA">
              <w:rPr>
                <w:rFonts w:ascii="Times New Roman" w:hAnsi="Times New Roman" w:cs="Times New Roman"/>
                <w:lang w:val="en-GB"/>
              </w:rPr>
              <w:t>Postcode</w:t>
            </w:r>
          </w:p>
          <w:p w14:paraId="6C12BB6D" w14:textId="0564E022" w:rsidR="00945AE3" w:rsidRPr="00AD19AA" w:rsidRDefault="00945AE3" w:rsidP="00945AE3">
            <w:pPr>
              <w:jc w:val="center"/>
              <w:rPr>
                <w:rFonts w:ascii="Times New Roman" w:hAnsi="Times New Roman" w:cs="Times New Roman"/>
                <w:lang w:val="en-GB"/>
              </w:rPr>
            </w:pPr>
          </w:p>
        </w:tc>
        <w:tc>
          <w:tcPr>
            <w:tcW w:w="5607" w:type="dxa"/>
          </w:tcPr>
          <w:p w14:paraId="25AD44BA" w14:textId="77777777" w:rsidR="00D70B4E" w:rsidRPr="00AD19AA" w:rsidRDefault="00D70B4E" w:rsidP="00D70B4E">
            <w:pPr>
              <w:rPr>
                <w:rFonts w:ascii="Times New Roman" w:hAnsi="Times New Roman" w:cs="Times New Roman"/>
                <w:lang w:val="en-GB"/>
              </w:rPr>
            </w:pPr>
          </w:p>
        </w:tc>
      </w:tr>
      <w:tr w:rsidR="00D70B4E" w:rsidRPr="00AD19AA" w14:paraId="518FD51A" w14:textId="77777777" w:rsidTr="00945AE3">
        <w:tc>
          <w:tcPr>
            <w:tcW w:w="2689" w:type="dxa"/>
          </w:tcPr>
          <w:p w14:paraId="1B5118A2" w14:textId="77777777" w:rsidR="00D70B4E" w:rsidRPr="00AD19AA" w:rsidRDefault="00D70B4E" w:rsidP="00945AE3">
            <w:pPr>
              <w:jc w:val="center"/>
              <w:rPr>
                <w:rFonts w:ascii="Times New Roman" w:hAnsi="Times New Roman" w:cs="Times New Roman"/>
                <w:lang w:val="en-GB"/>
              </w:rPr>
            </w:pPr>
            <w:r w:rsidRPr="00AD19AA">
              <w:rPr>
                <w:rFonts w:ascii="Times New Roman" w:hAnsi="Times New Roman" w:cs="Times New Roman"/>
                <w:lang w:val="en-GB"/>
              </w:rPr>
              <w:t>Country</w:t>
            </w:r>
          </w:p>
          <w:p w14:paraId="3E5D40AF" w14:textId="680ED011" w:rsidR="00945AE3" w:rsidRPr="00AD19AA" w:rsidRDefault="00945AE3" w:rsidP="00945AE3">
            <w:pPr>
              <w:jc w:val="center"/>
              <w:rPr>
                <w:rFonts w:ascii="Times New Roman" w:hAnsi="Times New Roman" w:cs="Times New Roman"/>
                <w:lang w:val="en-GB"/>
              </w:rPr>
            </w:pPr>
          </w:p>
        </w:tc>
        <w:tc>
          <w:tcPr>
            <w:tcW w:w="5607" w:type="dxa"/>
          </w:tcPr>
          <w:p w14:paraId="1A873F30" w14:textId="77777777" w:rsidR="00D70B4E" w:rsidRPr="00AD19AA" w:rsidRDefault="00D70B4E" w:rsidP="00D70B4E">
            <w:pPr>
              <w:rPr>
                <w:rFonts w:ascii="Times New Roman" w:hAnsi="Times New Roman" w:cs="Times New Roman"/>
                <w:lang w:val="en-GB"/>
              </w:rPr>
            </w:pPr>
          </w:p>
        </w:tc>
      </w:tr>
      <w:tr w:rsidR="00D70B4E" w:rsidRPr="00E50EFE" w14:paraId="448016DB" w14:textId="77777777" w:rsidTr="00945AE3">
        <w:tc>
          <w:tcPr>
            <w:tcW w:w="2689" w:type="dxa"/>
          </w:tcPr>
          <w:p w14:paraId="15EF16EC" w14:textId="0A138050" w:rsidR="00D70B4E" w:rsidRPr="00AD19AA" w:rsidRDefault="00D70B4E" w:rsidP="00945AE3">
            <w:pPr>
              <w:jc w:val="center"/>
              <w:rPr>
                <w:rFonts w:ascii="Times New Roman" w:hAnsi="Times New Roman" w:cs="Times New Roman"/>
                <w:lang w:val="en-GB"/>
              </w:rPr>
            </w:pPr>
            <w:r w:rsidRPr="00AD19AA">
              <w:rPr>
                <w:rFonts w:ascii="Times New Roman" w:hAnsi="Times New Roman" w:cs="Times New Roman"/>
                <w:lang w:val="en-GB"/>
              </w:rPr>
              <w:t>Address to which renewal invoices and correspondence should be sent</w:t>
            </w:r>
          </w:p>
        </w:tc>
        <w:tc>
          <w:tcPr>
            <w:tcW w:w="5607" w:type="dxa"/>
          </w:tcPr>
          <w:p w14:paraId="104F125C" w14:textId="77777777" w:rsidR="00D70B4E" w:rsidRPr="00AD19AA" w:rsidRDefault="00D70B4E" w:rsidP="00D70B4E">
            <w:pPr>
              <w:rPr>
                <w:rFonts w:ascii="Times New Roman" w:hAnsi="Times New Roman" w:cs="Times New Roman"/>
                <w:lang w:val="en-GB"/>
              </w:rPr>
            </w:pPr>
          </w:p>
        </w:tc>
      </w:tr>
    </w:tbl>
    <w:p w14:paraId="55FA6205" w14:textId="77777777" w:rsidR="00D70B4E" w:rsidRPr="00AD19AA" w:rsidRDefault="00D70B4E" w:rsidP="00D70B4E">
      <w:pPr>
        <w:rPr>
          <w:rFonts w:ascii="Times New Roman" w:hAnsi="Times New Roman" w:cs="Times New Roman"/>
          <w:lang w:val="en-GB"/>
        </w:rPr>
      </w:pPr>
    </w:p>
    <w:p w14:paraId="3556FC16" w14:textId="0702691E" w:rsidR="00D70B4E" w:rsidRPr="00AD19AA" w:rsidRDefault="00D70B4E">
      <w:pPr>
        <w:rPr>
          <w:rFonts w:ascii="Times New Roman" w:hAnsi="Times New Roman" w:cs="Times New Roman"/>
          <w:b/>
          <w:bCs/>
          <w:sz w:val="24"/>
          <w:szCs w:val="24"/>
          <w:lang w:val="en-GB"/>
        </w:rPr>
      </w:pPr>
      <w:r w:rsidRPr="00AD19AA">
        <w:rPr>
          <w:rFonts w:ascii="Times New Roman" w:hAnsi="Times New Roman" w:cs="Times New Roman"/>
          <w:b/>
          <w:bCs/>
          <w:sz w:val="24"/>
          <w:szCs w:val="24"/>
          <w:lang w:val="en-GB"/>
        </w:rPr>
        <w:t>Subscription Details</w:t>
      </w:r>
    </w:p>
    <w:tbl>
      <w:tblPr>
        <w:tblStyle w:val="TableGrid"/>
        <w:tblW w:w="0" w:type="auto"/>
        <w:tblLook w:val="04A0" w:firstRow="1" w:lastRow="0" w:firstColumn="1" w:lastColumn="0" w:noHBand="0" w:noVBand="1"/>
      </w:tblPr>
      <w:tblGrid>
        <w:gridCol w:w="2263"/>
        <w:gridCol w:w="2552"/>
        <w:gridCol w:w="1407"/>
        <w:gridCol w:w="2074"/>
      </w:tblGrid>
      <w:tr w:rsidR="00D70B4E" w:rsidRPr="00AD19AA" w14:paraId="0C527D3F" w14:textId="77777777" w:rsidTr="00945AE3">
        <w:tc>
          <w:tcPr>
            <w:tcW w:w="2263" w:type="dxa"/>
          </w:tcPr>
          <w:p w14:paraId="5F7AB8E4" w14:textId="77777777" w:rsidR="00D70B4E" w:rsidRPr="00AD19AA" w:rsidRDefault="00D70B4E">
            <w:pPr>
              <w:rPr>
                <w:rFonts w:ascii="Times New Roman" w:hAnsi="Times New Roman" w:cs="Times New Roman"/>
                <w:lang w:val="en-GB"/>
              </w:rPr>
            </w:pPr>
          </w:p>
        </w:tc>
        <w:tc>
          <w:tcPr>
            <w:tcW w:w="2552" w:type="dxa"/>
          </w:tcPr>
          <w:p w14:paraId="0213EFA1" w14:textId="77777777" w:rsidR="00D70B4E" w:rsidRPr="00AD19AA" w:rsidRDefault="00D70B4E">
            <w:pPr>
              <w:rPr>
                <w:rFonts w:ascii="Times New Roman" w:hAnsi="Times New Roman" w:cs="Times New Roman"/>
                <w:lang w:val="en-GB"/>
              </w:rPr>
            </w:pPr>
          </w:p>
        </w:tc>
        <w:tc>
          <w:tcPr>
            <w:tcW w:w="1407" w:type="dxa"/>
          </w:tcPr>
          <w:p w14:paraId="51DC9D13" w14:textId="13F6CD1E" w:rsidR="00D70B4E" w:rsidRPr="00AD19AA" w:rsidRDefault="00D70B4E">
            <w:pPr>
              <w:rPr>
                <w:rFonts w:ascii="Times New Roman" w:hAnsi="Times New Roman" w:cs="Times New Roman"/>
                <w:lang w:val="en-GB"/>
              </w:rPr>
            </w:pPr>
            <w:r w:rsidRPr="00AD19AA">
              <w:rPr>
                <w:rFonts w:ascii="Times New Roman" w:hAnsi="Times New Roman" w:cs="Times New Roman"/>
                <w:lang w:val="en-GB"/>
              </w:rPr>
              <w:t>Quantity</w:t>
            </w:r>
          </w:p>
        </w:tc>
        <w:tc>
          <w:tcPr>
            <w:tcW w:w="2074" w:type="dxa"/>
          </w:tcPr>
          <w:p w14:paraId="1782B47A" w14:textId="3FC0D5C9" w:rsidR="00D70B4E" w:rsidRPr="00AD19AA" w:rsidRDefault="00D70B4E">
            <w:pPr>
              <w:rPr>
                <w:rFonts w:ascii="Times New Roman" w:hAnsi="Times New Roman" w:cs="Times New Roman"/>
                <w:lang w:val="en-GB"/>
              </w:rPr>
            </w:pPr>
            <w:r w:rsidRPr="00AD19AA">
              <w:rPr>
                <w:rFonts w:ascii="Times New Roman" w:hAnsi="Times New Roman" w:cs="Times New Roman"/>
                <w:lang w:val="en-GB"/>
              </w:rPr>
              <w:t>Total (in £)</w:t>
            </w:r>
          </w:p>
        </w:tc>
      </w:tr>
      <w:tr w:rsidR="00D70B4E" w:rsidRPr="00E50EFE" w14:paraId="519D2B18" w14:textId="77777777" w:rsidTr="00945AE3">
        <w:tc>
          <w:tcPr>
            <w:tcW w:w="2263" w:type="dxa"/>
          </w:tcPr>
          <w:p w14:paraId="17F457BF" w14:textId="2CD111C6" w:rsidR="00D70B4E" w:rsidRPr="00AD19AA" w:rsidRDefault="00D70B4E" w:rsidP="00D70B4E">
            <w:pPr>
              <w:rPr>
                <w:rFonts w:ascii="Times New Roman" w:hAnsi="Times New Roman" w:cs="Times New Roman"/>
                <w:lang w:val="en-GB"/>
              </w:rPr>
            </w:pPr>
            <w:r w:rsidRPr="00AD19AA">
              <w:rPr>
                <w:rFonts w:ascii="Times New Roman" w:hAnsi="Times New Roman" w:cs="Times New Roman"/>
                <w:lang w:val="en-GB"/>
              </w:rPr>
              <w:t>Subscription for 20</w:t>
            </w:r>
            <w:r w:rsidR="00945AE3" w:rsidRPr="00AD19AA">
              <w:rPr>
                <w:rFonts w:ascii="Times New Roman" w:hAnsi="Times New Roman" w:cs="Times New Roman"/>
                <w:lang w:val="en-GB"/>
              </w:rPr>
              <w:t>2</w:t>
            </w:r>
            <w:r w:rsidR="00E50EFE">
              <w:rPr>
                <w:rFonts w:ascii="Times New Roman" w:hAnsi="Times New Roman" w:cs="Times New Roman"/>
                <w:lang w:val="en-GB"/>
              </w:rPr>
              <w:t>4</w:t>
            </w:r>
          </w:p>
          <w:p w14:paraId="13D6EED7" w14:textId="169CDC2D" w:rsidR="00D70B4E" w:rsidRPr="00AD19AA" w:rsidRDefault="00D70B4E" w:rsidP="00D70B4E">
            <w:pPr>
              <w:rPr>
                <w:rFonts w:ascii="Times New Roman" w:hAnsi="Times New Roman" w:cs="Times New Roman"/>
                <w:lang w:val="en-GB"/>
              </w:rPr>
            </w:pPr>
            <w:r w:rsidRPr="00AD19AA">
              <w:rPr>
                <w:rFonts w:ascii="Times New Roman" w:hAnsi="Times New Roman" w:cs="Times New Roman"/>
                <w:lang w:val="en-GB"/>
              </w:rPr>
              <w:t xml:space="preserve">Volume </w:t>
            </w:r>
            <w:r w:rsidR="00E50EFE">
              <w:rPr>
                <w:rFonts w:ascii="Times New Roman" w:hAnsi="Times New Roman" w:cs="Times New Roman"/>
                <w:lang w:val="en-GB"/>
              </w:rPr>
              <w:t>39</w:t>
            </w:r>
          </w:p>
          <w:p w14:paraId="539B93F5" w14:textId="13D66C01" w:rsidR="00D70B4E" w:rsidRPr="00AD19AA" w:rsidRDefault="00D70B4E" w:rsidP="00D70B4E">
            <w:pPr>
              <w:rPr>
                <w:rFonts w:ascii="Times New Roman" w:hAnsi="Times New Roman" w:cs="Times New Roman"/>
                <w:lang w:val="en-GB"/>
              </w:rPr>
            </w:pPr>
            <w:r w:rsidRPr="00AD19AA">
              <w:rPr>
                <w:rFonts w:ascii="Times New Roman" w:hAnsi="Times New Roman" w:cs="Times New Roman"/>
                <w:lang w:val="en-GB"/>
              </w:rPr>
              <w:t>(Issues 3</w:t>
            </w:r>
            <w:r w:rsidR="00E50EFE">
              <w:rPr>
                <w:rFonts w:ascii="Times New Roman" w:hAnsi="Times New Roman" w:cs="Times New Roman"/>
                <w:lang w:val="en-GB"/>
              </w:rPr>
              <w:t>9</w:t>
            </w:r>
            <w:r w:rsidRPr="00AD19AA">
              <w:rPr>
                <w:rFonts w:ascii="Times New Roman" w:hAnsi="Times New Roman" w:cs="Times New Roman"/>
                <w:lang w:val="en-GB"/>
              </w:rPr>
              <w:t>.1 and 3</w:t>
            </w:r>
            <w:r w:rsidR="00E50EFE">
              <w:rPr>
                <w:rFonts w:ascii="Times New Roman" w:hAnsi="Times New Roman" w:cs="Times New Roman"/>
                <w:lang w:val="en-GB"/>
              </w:rPr>
              <w:t>9</w:t>
            </w:r>
            <w:r w:rsidRPr="00AD19AA">
              <w:rPr>
                <w:rFonts w:ascii="Times New Roman" w:hAnsi="Times New Roman" w:cs="Times New Roman"/>
                <w:lang w:val="en-GB"/>
              </w:rPr>
              <w:t>.2)</w:t>
            </w:r>
          </w:p>
        </w:tc>
        <w:tc>
          <w:tcPr>
            <w:tcW w:w="2552" w:type="dxa"/>
          </w:tcPr>
          <w:p w14:paraId="032BA97B" w14:textId="747377E9" w:rsidR="00D70B4E" w:rsidRPr="00AD19AA" w:rsidRDefault="00D70B4E" w:rsidP="00D70B4E">
            <w:pPr>
              <w:rPr>
                <w:rFonts w:ascii="Times New Roman" w:hAnsi="Times New Roman" w:cs="Times New Roman"/>
                <w:lang w:val="en-GB"/>
              </w:rPr>
            </w:pPr>
            <w:r w:rsidRPr="00AD19AA">
              <w:rPr>
                <w:rFonts w:ascii="Times New Roman" w:hAnsi="Times New Roman" w:cs="Times New Roman"/>
                <w:lang w:val="en-GB"/>
              </w:rPr>
              <w:t>UK (£</w:t>
            </w:r>
            <w:r w:rsidR="00945AE3" w:rsidRPr="00AD19AA">
              <w:rPr>
                <w:rFonts w:ascii="Times New Roman" w:hAnsi="Times New Roman" w:cs="Times New Roman"/>
                <w:lang w:val="en-GB"/>
              </w:rPr>
              <w:t>70</w:t>
            </w:r>
            <w:r w:rsidRPr="00AD19AA">
              <w:rPr>
                <w:rFonts w:ascii="Times New Roman" w:hAnsi="Times New Roman" w:cs="Times New Roman"/>
                <w:lang w:val="en-GB"/>
              </w:rPr>
              <w:t>)</w:t>
            </w:r>
          </w:p>
          <w:p w14:paraId="1287EF14" w14:textId="7B2320CF" w:rsidR="00D70B4E" w:rsidRPr="00AD19AA" w:rsidRDefault="00945AE3" w:rsidP="00D70B4E">
            <w:pPr>
              <w:rPr>
                <w:rFonts w:ascii="Times New Roman" w:hAnsi="Times New Roman" w:cs="Times New Roman"/>
                <w:lang w:val="en-GB"/>
              </w:rPr>
            </w:pPr>
            <w:r w:rsidRPr="00AD19AA">
              <w:rPr>
                <w:rFonts w:ascii="Times New Roman" w:hAnsi="Times New Roman" w:cs="Times New Roman"/>
                <w:lang w:val="en-GB"/>
              </w:rPr>
              <w:t>Rest of the world</w:t>
            </w:r>
            <w:r w:rsidR="00D70B4E" w:rsidRPr="00AD19AA">
              <w:rPr>
                <w:rFonts w:ascii="Times New Roman" w:hAnsi="Times New Roman" w:cs="Times New Roman"/>
                <w:lang w:val="en-GB"/>
              </w:rPr>
              <w:t xml:space="preserve"> (£</w:t>
            </w:r>
            <w:r w:rsidRPr="00AD19AA">
              <w:rPr>
                <w:rFonts w:ascii="Times New Roman" w:hAnsi="Times New Roman" w:cs="Times New Roman"/>
                <w:lang w:val="en-GB"/>
              </w:rPr>
              <w:t>90</w:t>
            </w:r>
            <w:r w:rsidR="00D70B4E" w:rsidRPr="00AD19AA">
              <w:rPr>
                <w:rFonts w:ascii="Times New Roman" w:hAnsi="Times New Roman" w:cs="Times New Roman"/>
                <w:lang w:val="en-GB"/>
              </w:rPr>
              <w:t>)</w:t>
            </w:r>
          </w:p>
        </w:tc>
        <w:tc>
          <w:tcPr>
            <w:tcW w:w="1407" w:type="dxa"/>
          </w:tcPr>
          <w:p w14:paraId="03EB9A47" w14:textId="77777777" w:rsidR="00D70B4E" w:rsidRPr="00AD19AA" w:rsidRDefault="00D70B4E">
            <w:pPr>
              <w:rPr>
                <w:rFonts w:ascii="Times New Roman" w:hAnsi="Times New Roman" w:cs="Times New Roman"/>
                <w:lang w:val="en-GB"/>
              </w:rPr>
            </w:pPr>
          </w:p>
        </w:tc>
        <w:tc>
          <w:tcPr>
            <w:tcW w:w="2074" w:type="dxa"/>
          </w:tcPr>
          <w:p w14:paraId="008A3844" w14:textId="77777777" w:rsidR="00D70B4E" w:rsidRPr="00AD19AA" w:rsidRDefault="00D70B4E">
            <w:pPr>
              <w:rPr>
                <w:rFonts w:ascii="Times New Roman" w:hAnsi="Times New Roman" w:cs="Times New Roman"/>
                <w:lang w:val="en-GB"/>
              </w:rPr>
            </w:pPr>
          </w:p>
        </w:tc>
      </w:tr>
    </w:tbl>
    <w:p w14:paraId="028762FE" w14:textId="04DF97AB" w:rsidR="00D70B4E" w:rsidRPr="00D70B4E" w:rsidRDefault="00D70B4E">
      <w:pPr>
        <w:rPr>
          <w:rFonts w:cstheme="minorHAnsi"/>
          <w:lang w:val="en-GB"/>
        </w:rPr>
      </w:pPr>
    </w:p>
    <w:p w14:paraId="6A226DA7" w14:textId="5B9D47A0" w:rsidR="00C55EFA" w:rsidRDefault="00D70B4E">
      <w:pPr>
        <w:rPr>
          <w:rFonts w:cstheme="minorHAnsi"/>
          <w:sz w:val="20"/>
          <w:szCs w:val="20"/>
          <w:lang w:val="en-GB"/>
        </w:rPr>
      </w:pPr>
      <w:r w:rsidRPr="00945AE3">
        <w:rPr>
          <w:rFonts w:cstheme="minorHAnsi"/>
          <w:sz w:val="20"/>
          <w:szCs w:val="20"/>
          <w:lang w:val="en-GB"/>
        </w:rPr>
        <w:t xml:space="preserve">For more details of past, current and future issues, see </w:t>
      </w:r>
      <w:hyperlink r:id="rId5" w:history="1">
        <w:r w:rsidR="00C55EFA" w:rsidRPr="00DC56CF">
          <w:rPr>
            <w:rStyle w:val="Hyperlink"/>
            <w:rFonts w:cstheme="minorHAnsi"/>
            <w:sz w:val="20"/>
            <w:szCs w:val="20"/>
            <w:lang w:val="en-GB"/>
          </w:rPr>
          <w:t>http://arc.soc.srcf.net/</w:t>
        </w:r>
      </w:hyperlink>
      <w:r w:rsidRPr="00945AE3">
        <w:rPr>
          <w:rFonts w:cstheme="minorHAnsi"/>
          <w:sz w:val="20"/>
          <w:szCs w:val="20"/>
          <w:lang w:val="en-GB"/>
        </w:rPr>
        <w:t xml:space="preserve">. </w:t>
      </w:r>
    </w:p>
    <w:p w14:paraId="10CA3771" w14:textId="45A1C57F" w:rsidR="00D70B4E" w:rsidRPr="00945AE3" w:rsidRDefault="00D70B4E">
      <w:pPr>
        <w:rPr>
          <w:rFonts w:cstheme="minorHAnsi"/>
          <w:sz w:val="20"/>
          <w:szCs w:val="20"/>
          <w:lang w:val="en-GB"/>
        </w:rPr>
      </w:pPr>
      <w:r w:rsidRPr="00945AE3">
        <w:rPr>
          <w:rFonts w:cstheme="minorHAnsi"/>
          <w:sz w:val="20"/>
          <w:szCs w:val="20"/>
          <w:lang w:val="en-GB"/>
        </w:rPr>
        <w:t xml:space="preserve">Please print this form and send it to the address above with payment enclosed. Please write clearly. </w:t>
      </w:r>
      <w:r w:rsidRPr="008902C7">
        <w:rPr>
          <w:rFonts w:cstheme="minorHAnsi"/>
          <w:sz w:val="20"/>
          <w:szCs w:val="20"/>
          <w:lang w:val="en-GB"/>
        </w:rPr>
        <w:t>Payment can be made via cheque or paid</w:t>
      </w:r>
      <w:r w:rsidRPr="00945AE3">
        <w:rPr>
          <w:rFonts w:cstheme="minorHAnsi"/>
          <w:sz w:val="20"/>
          <w:szCs w:val="20"/>
          <w:lang w:val="en-GB"/>
        </w:rPr>
        <w:t xml:space="preserve"> online at http://arc.soc.srcf.net/subscriptions.html. Cheques should be in pounds sterling and made payable to Archaeological Review from Cambridge. Please send the completed form along with payment to the address provided. Subscriptions can only be cancelled upon expiry, not mid-term.</w:t>
      </w:r>
    </w:p>
    <w:sectPr w:rsidR="00D70B4E" w:rsidRPr="00945A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B4E"/>
    <w:rsid w:val="00344244"/>
    <w:rsid w:val="004F0AEF"/>
    <w:rsid w:val="008902C7"/>
    <w:rsid w:val="00945AE3"/>
    <w:rsid w:val="00AD19AA"/>
    <w:rsid w:val="00C55EFA"/>
    <w:rsid w:val="00C93EFA"/>
    <w:rsid w:val="00D70B4E"/>
    <w:rsid w:val="00E21D4E"/>
    <w:rsid w:val="00E50EF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B785"/>
  <w15:chartTrackingRefBased/>
  <w15:docId w15:val="{68B0CB9A-F8A0-48CB-A1EE-ED036240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0B4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70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5EFA"/>
    <w:rPr>
      <w:color w:val="0563C1" w:themeColor="hyperlink"/>
      <w:u w:val="single"/>
    </w:rPr>
  </w:style>
  <w:style w:type="character" w:styleId="UnresolvedMention">
    <w:name w:val="Unresolved Mention"/>
    <w:basedOn w:val="DefaultParagraphFont"/>
    <w:uiPriority w:val="99"/>
    <w:semiHidden/>
    <w:unhideWhenUsed/>
    <w:rsid w:val="00C55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rc.soc.srcf.net/"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 kapsali</dc:creator>
  <cp:keywords/>
  <dc:description/>
  <cp:lastModifiedBy>Jake Kalodner</cp:lastModifiedBy>
  <cp:revision>2</cp:revision>
  <dcterms:created xsi:type="dcterms:W3CDTF">2024-06-05T09:45:00Z</dcterms:created>
  <dcterms:modified xsi:type="dcterms:W3CDTF">2024-06-05T09:45:00Z</dcterms:modified>
</cp:coreProperties>
</file>